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8AE73" w14:textId="6F8D12ED" w:rsidR="00472839" w:rsidRDefault="00472839" w:rsidP="00A46B86">
      <w:pPr>
        <w:jc w:val="center"/>
        <w:rPr>
          <w:b/>
          <w:bCs/>
          <w:sz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204C5F" wp14:editId="555D1245">
            <wp:simplePos x="0" y="0"/>
            <wp:positionH relativeFrom="column">
              <wp:posOffset>4797546</wp:posOffset>
            </wp:positionH>
            <wp:positionV relativeFrom="paragraph">
              <wp:posOffset>-593726</wp:posOffset>
            </wp:positionV>
            <wp:extent cx="1988911" cy="999067"/>
            <wp:effectExtent l="0" t="0" r="0" b="0"/>
            <wp:wrapNone/>
            <wp:docPr id="2195365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060" cy="10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1B7A70" w14:textId="01BE16FC" w:rsidR="00752316" w:rsidRDefault="002610FD" w:rsidP="00472839">
      <w:pPr>
        <w:rPr>
          <w:rFonts w:ascii="Arial Narrow" w:hAnsi="Arial Narrow" w:cstheme="minorHAnsi"/>
          <w:b/>
          <w:bCs/>
          <w:sz w:val="44"/>
          <w:szCs w:val="16"/>
        </w:rPr>
      </w:pPr>
      <w:r>
        <w:rPr>
          <w:rFonts w:ascii="Arial Narrow" w:hAnsi="Arial Narrow" w:cstheme="minorHAnsi"/>
          <w:b/>
          <w:bCs/>
          <w:sz w:val="44"/>
          <w:szCs w:val="16"/>
        </w:rPr>
        <w:t xml:space="preserve">Repositorio de Buenas Prácticas </w:t>
      </w:r>
    </w:p>
    <w:tbl>
      <w:tblPr>
        <w:tblStyle w:val="Tablaconcuadrcula"/>
        <w:tblpPr w:leftFromText="141" w:rightFromText="141" w:vertAnchor="page" w:horzAnchor="margin" w:tblpY="3201"/>
        <w:tblW w:w="10098" w:type="dxa"/>
        <w:tblLook w:val="04A0" w:firstRow="1" w:lastRow="0" w:firstColumn="1" w:lastColumn="0" w:noHBand="0" w:noVBand="1"/>
      </w:tblPr>
      <w:tblGrid>
        <w:gridCol w:w="2122"/>
        <w:gridCol w:w="7976"/>
      </w:tblGrid>
      <w:tr w:rsidR="00472839" w14:paraId="607DEBFD" w14:textId="77777777" w:rsidTr="00472839">
        <w:trPr>
          <w:trHeight w:val="517"/>
        </w:trPr>
        <w:tc>
          <w:tcPr>
            <w:tcW w:w="2122" w:type="dxa"/>
            <w:tcBorders>
              <w:bottom w:val="dotted" w:sz="4" w:space="0" w:color="000000" w:themeColor="text1"/>
              <w:right w:val="dotted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34E61690" w14:textId="77777777" w:rsidR="00472839" w:rsidRPr="00472839" w:rsidRDefault="00472839" w:rsidP="00472839">
            <w:pPr>
              <w:rPr>
                <w:rFonts w:ascii="Arial Narrow" w:hAnsi="Arial Narrow"/>
                <w:b/>
                <w:sz w:val="24"/>
              </w:rPr>
            </w:pPr>
            <w:r w:rsidRPr="00472839">
              <w:rPr>
                <w:rFonts w:ascii="Arial Narrow" w:hAnsi="Arial Narrow"/>
                <w:b/>
                <w:sz w:val="24"/>
              </w:rPr>
              <w:t>SOCIO</w:t>
            </w:r>
          </w:p>
        </w:tc>
        <w:tc>
          <w:tcPr>
            <w:tcW w:w="7976" w:type="dxa"/>
            <w:tcBorders>
              <w:left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79FC560B" w14:textId="086669E6" w:rsidR="00472839" w:rsidRPr="00472839" w:rsidRDefault="00BB07BE" w:rsidP="0047283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Aranjuez</w:t>
            </w:r>
          </w:p>
        </w:tc>
      </w:tr>
      <w:tr w:rsidR="00472839" w14:paraId="523A8793" w14:textId="77777777" w:rsidTr="00472839">
        <w:trPr>
          <w:trHeight w:val="517"/>
        </w:trPr>
        <w:tc>
          <w:tcPr>
            <w:tcW w:w="2122" w:type="dxa"/>
            <w:tcBorders>
              <w:top w:val="dotted" w:sz="4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59D33CD3" w14:textId="77777777" w:rsidR="00472839" w:rsidRPr="00472839" w:rsidRDefault="00472839" w:rsidP="00472839">
            <w:pPr>
              <w:rPr>
                <w:rFonts w:ascii="Arial Narrow" w:hAnsi="Arial Narrow"/>
                <w:b/>
                <w:sz w:val="24"/>
              </w:rPr>
            </w:pPr>
            <w:r w:rsidRPr="00472839">
              <w:rPr>
                <w:rFonts w:ascii="Arial Narrow" w:hAnsi="Arial Narrow"/>
                <w:b/>
                <w:sz w:val="24"/>
              </w:rPr>
              <w:t>FECHA</w:t>
            </w:r>
          </w:p>
        </w:tc>
        <w:tc>
          <w:tcPr>
            <w:tcW w:w="7976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</w:tcBorders>
            <w:vAlign w:val="center"/>
          </w:tcPr>
          <w:p w14:paraId="17D1446B" w14:textId="5F13D6A6" w:rsidR="00472839" w:rsidRPr="00472839" w:rsidRDefault="00BB07BE" w:rsidP="0047283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 de abril</w:t>
            </w:r>
            <w:r w:rsidR="002610FD">
              <w:rPr>
                <w:rFonts w:ascii="Arial Narrow" w:hAnsi="Arial Narrow"/>
              </w:rPr>
              <w:t xml:space="preserve"> de 2026</w:t>
            </w:r>
          </w:p>
        </w:tc>
      </w:tr>
      <w:tr w:rsidR="00472839" w14:paraId="5CDB1432" w14:textId="77777777" w:rsidTr="00472839">
        <w:trPr>
          <w:trHeight w:val="517"/>
        </w:trPr>
        <w:tc>
          <w:tcPr>
            <w:tcW w:w="2122" w:type="dxa"/>
            <w:tcBorders>
              <w:top w:val="dotted" w:sz="4" w:space="0" w:color="000000" w:themeColor="text1"/>
              <w:bottom w:val="single" w:sz="4" w:space="0" w:color="auto"/>
              <w:right w:val="dotted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2A6FEFEA" w14:textId="11AF9BBA" w:rsidR="00472839" w:rsidRPr="00472839" w:rsidRDefault="00472839" w:rsidP="00472839">
            <w:pPr>
              <w:rPr>
                <w:rFonts w:ascii="Arial Narrow" w:hAnsi="Arial Narrow"/>
                <w:b/>
                <w:sz w:val="24"/>
              </w:rPr>
            </w:pPr>
            <w:r w:rsidRPr="00472839">
              <w:rPr>
                <w:rFonts w:ascii="Arial Narrow" w:hAnsi="Arial Narrow"/>
                <w:b/>
                <w:sz w:val="24"/>
              </w:rPr>
              <w:t>TÍTULO</w:t>
            </w:r>
          </w:p>
        </w:tc>
        <w:tc>
          <w:tcPr>
            <w:tcW w:w="7976" w:type="dxa"/>
            <w:tcBorders>
              <w:top w:val="dotted" w:sz="4" w:space="0" w:color="000000" w:themeColor="text1"/>
              <w:left w:val="dotted" w:sz="4" w:space="0" w:color="000000" w:themeColor="text1"/>
              <w:bottom w:val="single" w:sz="4" w:space="0" w:color="auto"/>
            </w:tcBorders>
            <w:vAlign w:val="center"/>
          </w:tcPr>
          <w:p w14:paraId="2353B1DC" w14:textId="6EEED5DD" w:rsidR="00472839" w:rsidRPr="00472839" w:rsidRDefault="00894F71" w:rsidP="00894F71">
            <w:pPr>
              <w:pStyle w:val="NormalWeb"/>
              <w:rPr>
                <w:rFonts w:ascii="Arial Narrow" w:hAnsi="Arial Narrow"/>
              </w:rPr>
            </w:pPr>
            <w:r w:rsidRPr="00894F71">
              <w:rPr>
                <w:rStyle w:val="Fuerte"/>
                <w:rFonts w:ascii="Arial Nova" w:hAnsi="Arial Nova"/>
              </w:rPr>
              <w:t>RECUPERACIÓN DE ITINERARIOS HISTÓRICOS Y MOVILIDAD SOSTENIBLE EN EL PAISAJE CULTURAL DE ARANJUEZ</w:t>
            </w:r>
            <w:r>
              <w:rPr>
                <w:rStyle w:val="Fuerte"/>
                <w:rFonts w:ascii="Arial Nova" w:hAnsi="Arial Nova"/>
              </w:rPr>
              <w:t xml:space="preserve"> </w:t>
            </w:r>
          </w:p>
        </w:tc>
      </w:tr>
      <w:tr w:rsidR="00472839" w14:paraId="19B81B14" w14:textId="77777777" w:rsidTr="00472839">
        <w:trPr>
          <w:trHeight w:val="4575"/>
        </w:trPr>
        <w:tc>
          <w:tcPr>
            <w:tcW w:w="10098" w:type="dxa"/>
            <w:gridSpan w:val="2"/>
            <w:tcBorders>
              <w:top w:val="single" w:sz="4" w:space="0" w:color="auto"/>
            </w:tcBorders>
          </w:tcPr>
          <w:p w14:paraId="323DD310" w14:textId="77777777" w:rsidR="00472839" w:rsidRPr="00472839" w:rsidRDefault="00472839" w:rsidP="00472839">
            <w:pPr>
              <w:rPr>
                <w:rFonts w:ascii="Arial Narrow" w:hAnsi="Arial Narrow"/>
              </w:rPr>
            </w:pPr>
          </w:p>
          <w:p w14:paraId="5C28B591" w14:textId="77777777" w:rsidR="00894F71" w:rsidRPr="00894F71" w:rsidRDefault="00894F71" w:rsidP="00894F71">
            <w:pPr>
              <w:pStyle w:val="NormalWeb"/>
              <w:jc w:val="both"/>
              <w:rPr>
                <w:rFonts w:ascii="Arial Nova" w:hAnsi="Arial Nova"/>
              </w:rPr>
            </w:pPr>
            <w:r w:rsidRPr="00894F71">
              <w:rPr>
                <w:rFonts w:ascii="Arial Nova" w:hAnsi="Arial Nova"/>
              </w:rPr>
              <w:t>Aranjuez impulsa una actuación estratégica para mejorar la experiencia de visita y la movilidad sostenible mediante la recuperación del histórico trazado diseñado por Sabatini entre el Palacio Real y la estación de ferrocarril. El proyecto persigue crear un corredor peatonal accesible que refuerce la conexión entre dos de los principales puntos de acceso y visita del Paisaje Cultural de Aranjuez.</w:t>
            </w:r>
          </w:p>
          <w:p w14:paraId="20CA736A" w14:textId="77777777" w:rsidR="00894F71" w:rsidRPr="00894F71" w:rsidRDefault="00894F71" w:rsidP="00894F71">
            <w:pPr>
              <w:pStyle w:val="NormalWeb"/>
              <w:jc w:val="both"/>
              <w:rPr>
                <w:rFonts w:ascii="Arial Nova" w:hAnsi="Arial Nova"/>
              </w:rPr>
            </w:pPr>
            <w:r w:rsidRPr="00894F71">
              <w:rPr>
                <w:rFonts w:ascii="Arial Nova" w:hAnsi="Arial Nova"/>
              </w:rPr>
              <w:t>La intervención combina la conservación del patrimonio histórico con soluciones contemporáneas basadas en la naturaleza. Entre las actuaciones destacan la restauración paisajística del entorno, la renovación de infraestructuras de drenaje y alumbrado, la plantación de nuevo arbolado y la mejora de los recorridos peatonales.</w:t>
            </w:r>
          </w:p>
          <w:p w14:paraId="11BA6707" w14:textId="77777777" w:rsidR="00894F71" w:rsidRPr="00894F71" w:rsidRDefault="00894F71" w:rsidP="00894F71">
            <w:pPr>
              <w:pStyle w:val="NormalWeb"/>
              <w:jc w:val="both"/>
              <w:rPr>
                <w:rFonts w:ascii="Arial Nova" w:hAnsi="Arial Nova"/>
              </w:rPr>
            </w:pPr>
            <w:r w:rsidRPr="00894F71">
              <w:rPr>
                <w:rFonts w:ascii="Arial Nova" w:hAnsi="Arial Nova"/>
              </w:rPr>
              <w:t>Esta iniciativa se complementa con la rehabilitación ecológica de las calzadas y el entorno de la Plaza de San Antonio (</w:t>
            </w:r>
            <w:proofErr w:type="spellStart"/>
            <w:r w:rsidRPr="00894F71">
              <w:rPr>
                <w:rFonts w:ascii="Arial Nova" w:hAnsi="Arial Nova"/>
              </w:rPr>
              <w:t>Mariblanca</w:t>
            </w:r>
            <w:proofErr w:type="spellEnd"/>
            <w:r w:rsidRPr="00894F71">
              <w:rPr>
                <w:rFonts w:ascii="Arial Nova" w:hAnsi="Arial Nova"/>
              </w:rPr>
              <w:t>), donde se incorporan medidas de biodiversidad urbana, reposición de arbolado, pavimentos respetuosos con el entorno histórico y tratamientos destinados a reducir la contaminación atmosférica.</w:t>
            </w:r>
          </w:p>
          <w:p w14:paraId="58D0B40E" w14:textId="6E3C7805" w:rsidR="00472839" w:rsidRPr="00894F71" w:rsidRDefault="00894F71" w:rsidP="00894F71">
            <w:pPr>
              <w:pStyle w:val="NormalWeb"/>
              <w:jc w:val="both"/>
              <w:rPr>
                <w:rFonts w:ascii="Arial Nova" w:hAnsi="Arial Nova"/>
              </w:rPr>
            </w:pPr>
            <w:r w:rsidRPr="00894F71">
              <w:rPr>
                <w:rFonts w:ascii="Arial Nova" w:hAnsi="Arial Nova"/>
              </w:rPr>
              <w:t>La buena práctica radica en integrar movilidad sostenible, conservación patrimonial y adaptación climática en un mismo proyecto, mejorando la accesibilidad y la calidad ambiental sin alterar los valores históricos del sitio. Además, la actuación favorece una llegada más amable al conjunto monumental y contribuye a distribuir los flujos turísticos a través de recorridos peatonales de calidad, reforzando la conexión entre patrimonio, paisaje y ciudadanía.</w:t>
            </w:r>
          </w:p>
          <w:p w14:paraId="043842AD" w14:textId="77777777" w:rsidR="00472839" w:rsidRPr="00472839" w:rsidRDefault="00472839" w:rsidP="00472839">
            <w:pPr>
              <w:rPr>
                <w:rFonts w:ascii="Arial Narrow" w:hAnsi="Arial Narrow"/>
              </w:rPr>
            </w:pPr>
          </w:p>
          <w:p w14:paraId="7D62A81B" w14:textId="110C8046" w:rsidR="00472839" w:rsidRDefault="002F37BA" w:rsidP="0047283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Para más información </w:t>
            </w:r>
          </w:p>
          <w:p w14:paraId="047DA8D6" w14:textId="77777777" w:rsidR="00894F71" w:rsidRPr="00894F71" w:rsidRDefault="00894F71" w:rsidP="00894F71">
            <w:pPr>
              <w:rPr>
                <w:rFonts w:ascii="Arial Narrow" w:hAnsi="Arial Narrow"/>
              </w:rPr>
            </w:pPr>
          </w:p>
          <w:p w14:paraId="0C864153" w14:textId="0C5E2191" w:rsidR="00894F71" w:rsidRDefault="00894F71" w:rsidP="00894F71">
            <w:pPr>
              <w:rPr>
                <w:rFonts w:ascii="Arial Narrow" w:hAnsi="Arial Narrow"/>
              </w:rPr>
            </w:pPr>
            <w:hyperlink r:id="rId9" w:history="1">
              <w:r w:rsidRPr="00611115">
                <w:rPr>
                  <w:rStyle w:val="Hipervnculo"/>
                  <w:rFonts w:ascii="Arial Narrow" w:hAnsi="Arial Narrow"/>
                </w:rPr>
                <w:t>https://www.aranjuez.es/finalizada-la-primera-fase-de-las-obras-de-conexion-entre-el-palacio-real-y-la-estacion-de-ferrocarril/</w:t>
              </w:r>
            </w:hyperlink>
          </w:p>
          <w:p w14:paraId="450F9E19" w14:textId="77777777" w:rsidR="00894F71" w:rsidRDefault="00894F71" w:rsidP="00894F71">
            <w:pPr>
              <w:rPr>
                <w:rFonts w:ascii="Arial Narrow" w:hAnsi="Arial Narrow"/>
              </w:rPr>
            </w:pPr>
          </w:p>
          <w:p w14:paraId="6DC368C2" w14:textId="5FA209D1" w:rsidR="00894F71" w:rsidRPr="00472839" w:rsidRDefault="00894F71" w:rsidP="00894F71">
            <w:pPr>
              <w:rPr>
                <w:rFonts w:ascii="Arial Narrow" w:hAnsi="Arial Narrow"/>
              </w:rPr>
            </w:pPr>
            <w:hyperlink r:id="rId10" w:history="1">
              <w:r w:rsidRPr="00611115">
                <w:rPr>
                  <w:rStyle w:val="Hipervnculo"/>
                  <w:rFonts w:ascii="Arial Narrow" w:hAnsi="Arial Narrow"/>
                </w:rPr>
                <w:t>https://www.aranjuez.es/el-ayuntamiento-de-aranjuez-impulsa-la-rehabilitacion-de-las-calzadas-y-entorno-de-la-plaza-de-san-antonio-mariblanca/</w:t>
              </w:r>
            </w:hyperlink>
          </w:p>
          <w:p w14:paraId="4CD81C07" w14:textId="77777777" w:rsidR="00472839" w:rsidRPr="00472839" w:rsidRDefault="00472839" w:rsidP="00472839">
            <w:pPr>
              <w:rPr>
                <w:rFonts w:ascii="Arial Narrow" w:hAnsi="Arial Narrow"/>
              </w:rPr>
            </w:pPr>
          </w:p>
        </w:tc>
      </w:tr>
    </w:tbl>
    <w:p w14:paraId="28E77927" w14:textId="77777777" w:rsidR="006E4B5A" w:rsidRDefault="006E4B5A" w:rsidP="00307FCA">
      <w:pPr>
        <w:ind w:right="-1"/>
      </w:pPr>
    </w:p>
    <w:sectPr w:rsidR="006E4B5A" w:rsidSect="00307FCA">
      <w:pgSz w:w="11906" w:h="16838"/>
      <w:pgMar w:top="1135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6E"/>
    <w:rsid w:val="00030FAA"/>
    <w:rsid w:val="001D7E7B"/>
    <w:rsid w:val="001E79BC"/>
    <w:rsid w:val="00212A7F"/>
    <w:rsid w:val="002610FD"/>
    <w:rsid w:val="002A0BE4"/>
    <w:rsid w:val="002B3828"/>
    <w:rsid w:val="002E3C4F"/>
    <w:rsid w:val="002F37BA"/>
    <w:rsid w:val="00307FCA"/>
    <w:rsid w:val="00314C5A"/>
    <w:rsid w:val="003C295A"/>
    <w:rsid w:val="003F2CB3"/>
    <w:rsid w:val="00472839"/>
    <w:rsid w:val="004B326E"/>
    <w:rsid w:val="00575325"/>
    <w:rsid w:val="00633C2F"/>
    <w:rsid w:val="00664A50"/>
    <w:rsid w:val="006A61B6"/>
    <w:rsid w:val="006E4B5A"/>
    <w:rsid w:val="00752316"/>
    <w:rsid w:val="007965F1"/>
    <w:rsid w:val="007B3009"/>
    <w:rsid w:val="00894F71"/>
    <w:rsid w:val="00933C5F"/>
    <w:rsid w:val="00952883"/>
    <w:rsid w:val="009A5455"/>
    <w:rsid w:val="009A59A5"/>
    <w:rsid w:val="00A46B86"/>
    <w:rsid w:val="00AC5A64"/>
    <w:rsid w:val="00BB07BE"/>
    <w:rsid w:val="00C95B0C"/>
    <w:rsid w:val="00CA5FB0"/>
    <w:rsid w:val="00D206CE"/>
    <w:rsid w:val="00D54264"/>
    <w:rsid w:val="00DC0FBE"/>
    <w:rsid w:val="00DF5648"/>
    <w:rsid w:val="00E65F01"/>
    <w:rsid w:val="00EB514A"/>
    <w:rsid w:val="00EB527C"/>
    <w:rsid w:val="00EC0B60"/>
    <w:rsid w:val="00EC4B27"/>
    <w:rsid w:val="00F00516"/>
    <w:rsid w:val="00F4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6076"/>
  <w15:docId w15:val="{824A8025-D388-461C-98DA-AA836757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B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965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ombreadoclaro">
    <w:name w:val="Light Shading"/>
    <w:basedOn w:val="Tablanormal"/>
    <w:uiPriority w:val="60"/>
    <w:rsid w:val="007965F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7965F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3">
    <w:name w:val="Light Shading Accent 3"/>
    <w:basedOn w:val="Tablanormal"/>
    <w:uiPriority w:val="60"/>
    <w:rsid w:val="007965F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uadrculaclara-nfasis5">
    <w:name w:val="Light Grid Accent 5"/>
    <w:basedOn w:val="Tablanormal"/>
    <w:uiPriority w:val="62"/>
    <w:rsid w:val="007965F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BB07B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B07B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94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894F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aranjuez.es/el-ayuntamiento-de-aranjuez-impulsa-la-rehabilitacion-de-las-calzadas-y-entorno-de-la-plaza-de-san-antonio-mariblanca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aranjuez.es/finalizada-la-primera-fase-de-las-obras-de-conexion-entre-el-palacio-real-y-la-estacion-de-ferrocarri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Templates\Ficha%20de%20expedien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2958f784-0ef9-4616-b22d-512a8cad1f0d">english</DirectSourceMarket>
    <ApprovalStatus xmlns="2958f784-0ef9-4616-b22d-512a8cad1f0d">InProgress</ApprovalStatus>
    <MarketSpecific xmlns="2958f784-0ef9-4616-b22d-512a8cad1f0d">true</MarketSpecific>
    <PrimaryImageGen xmlns="2958f784-0ef9-4616-b22d-512a8cad1f0d">true</PrimaryImageGen>
    <ThumbnailAssetId xmlns="2958f784-0ef9-4616-b22d-512a8cad1f0d" xsi:nil="true"/>
    <TPFriendlyName xmlns="2958f784-0ef9-4616-b22d-512a8cad1f0d">Ficha de expediente</TPFriendlyName>
    <NumericId xmlns="2958f784-0ef9-4616-b22d-512a8cad1f0d">-1</NumericId>
    <BusinessGroup xmlns="2958f784-0ef9-4616-b22d-512a8cad1f0d" xsi:nil="true"/>
    <SourceTitle xmlns="2958f784-0ef9-4616-b22d-512a8cad1f0d">Ficha de expediente</SourceTitle>
    <APEditor xmlns="2958f784-0ef9-4616-b22d-512a8cad1f0d">
      <UserInfo>
        <DisplayName>_o14migrate</DisplayName>
        <AccountId>244</AccountId>
        <AccountType/>
      </UserInfo>
    </APEditor>
    <OpenTemplate xmlns="2958f784-0ef9-4616-b22d-512a8cad1f0d">true</OpenTemplate>
    <UALocComments xmlns="2958f784-0ef9-4616-b22d-512a8cad1f0d" xsi:nil="true"/>
    <ParentAssetId xmlns="2958f784-0ef9-4616-b22d-512a8cad1f0d" xsi:nil="true"/>
    <LastPublishResultLookup xmlns="2958f784-0ef9-4616-b22d-512a8cad1f0d" xsi:nil="true"/>
    <PublishStatusLookup xmlns="2958f784-0ef9-4616-b22d-512a8cad1f0d">
      <Value>134905</Value>
      <Value>623833</Value>
    </PublishStatusLookup>
    <IntlLangReviewDate xmlns="2958f784-0ef9-4616-b22d-512a8cad1f0d" xsi:nil="true"/>
    <MachineTranslated xmlns="2958f784-0ef9-4616-b22d-512a8cad1f0d">false</MachineTranslated>
    <OriginalSourceMarket xmlns="2958f784-0ef9-4616-b22d-512a8cad1f0d">english</OriginalSourceMarket>
    <TPInstallLocation xmlns="2958f784-0ef9-4616-b22d-512a8cad1f0d">{My Templates}</TPInstallLocation>
    <APDescription xmlns="2958f784-0ef9-4616-b22d-512a8cad1f0d" xsi:nil="true"/>
    <ClipArtFilename xmlns="2958f784-0ef9-4616-b22d-512a8cad1f0d" xsi:nil="true"/>
    <ContentItem xmlns="2958f784-0ef9-4616-b22d-512a8cad1f0d" xsi:nil="true"/>
    <PublishTargets xmlns="2958f784-0ef9-4616-b22d-512a8cad1f0d">OfficeOnline</PublishTargets>
    <TimesCloned xmlns="2958f784-0ef9-4616-b22d-512a8cad1f0d" xsi:nil="true"/>
    <AssetStart xmlns="2958f784-0ef9-4616-b22d-512a8cad1f0d">2009-01-01T00:00:00+00:00</AssetStart>
    <LastHandOff xmlns="2958f784-0ef9-4616-b22d-512a8cad1f0d" xsi:nil="true"/>
    <Provider xmlns="2958f784-0ef9-4616-b22d-512a8cad1f0d">EY006220130</Provider>
    <AcquiredFrom xmlns="2958f784-0ef9-4616-b22d-512a8cad1f0d" xsi:nil="true"/>
    <TPClientViewer xmlns="2958f784-0ef9-4616-b22d-512a8cad1f0d">Microsoft Office Word</TPClientViewer>
    <IsDeleted xmlns="2958f784-0ef9-4616-b22d-512a8cad1f0d">false</IsDeleted>
    <TemplateStatus xmlns="2958f784-0ef9-4616-b22d-512a8cad1f0d" xsi:nil="true"/>
    <SubmitterId xmlns="2958f784-0ef9-4616-b22d-512a8cad1f0d" xsi:nil="true"/>
    <TPExecutable xmlns="2958f784-0ef9-4616-b22d-512a8cad1f0d" xsi:nil="true"/>
    <AssetType xmlns="2958f784-0ef9-4616-b22d-512a8cad1f0d">TP</AssetType>
    <CSXUpdate xmlns="2958f784-0ef9-4616-b22d-512a8cad1f0d">false</CSXUpdate>
    <CSXSubmissionDate xmlns="2958f784-0ef9-4616-b22d-512a8cad1f0d" xsi:nil="true"/>
    <ApprovalLog xmlns="2958f784-0ef9-4616-b22d-512a8cad1f0d" xsi:nil="true"/>
    <BugNumber xmlns="2958f784-0ef9-4616-b22d-512a8cad1f0d" xsi:nil="true"/>
    <TPComponent xmlns="2958f784-0ef9-4616-b22d-512a8cad1f0d">WORDFiles</TPComponent>
    <Milestone xmlns="2958f784-0ef9-4616-b22d-512a8cad1f0d" xsi:nil="true"/>
    <Description0 xmlns="fb5acd76-e9f3-4601-9d69-91f53ab96ae6" xsi:nil="true"/>
    <Component xmlns="fb5acd76-e9f3-4601-9d69-91f53ab96ae6" xsi:nil="true"/>
    <OriginAsset xmlns="2958f784-0ef9-4616-b22d-512a8cad1f0d" xsi:nil="true"/>
    <AssetId xmlns="2958f784-0ef9-4616-b22d-512a8cad1f0d">TP010256906</AssetId>
    <TPLaunchHelpLink xmlns="2958f784-0ef9-4616-b22d-512a8cad1f0d" xsi:nil="true"/>
    <TPApplication xmlns="2958f784-0ef9-4616-b22d-512a8cad1f0d">Word</TPApplication>
    <IntlLocPriority xmlns="2958f784-0ef9-4616-b22d-512a8cad1f0d" xsi:nil="true"/>
    <HandoffToMSDN xmlns="2958f784-0ef9-4616-b22d-512a8cad1f0d" xsi:nil="true"/>
    <CrawlForDependencies xmlns="2958f784-0ef9-4616-b22d-512a8cad1f0d">false</CrawlForDependencies>
    <PlannedPubDate xmlns="2958f784-0ef9-4616-b22d-512a8cad1f0d" xsi:nil="true"/>
    <IntlLangReviewer xmlns="2958f784-0ef9-4616-b22d-512a8cad1f0d" xsi:nil="true"/>
    <TrustLevel xmlns="2958f784-0ef9-4616-b22d-512a8cad1f0d">1 Microsoft Managed Content</TrustLevel>
    <IsSearchable xmlns="2958f784-0ef9-4616-b22d-512a8cad1f0d">false</IsSearchable>
    <TPNamespace xmlns="2958f784-0ef9-4616-b22d-512a8cad1f0d">WINWORD</TPNamespace>
    <Markets xmlns="2958f784-0ef9-4616-b22d-512a8cad1f0d">
      <Value>5</Value>
    </Markets>
    <UAProjectedTotalWords xmlns="2958f784-0ef9-4616-b22d-512a8cad1f0d" xsi:nil="true"/>
    <IntlLangReview xmlns="2958f784-0ef9-4616-b22d-512a8cad1f0d" xsi:nil="true"/>
    <OutputCachingOn xmlns="2958f784-0ef9-4616-b22d-512a8cad1f0d">false</OutputCachingOn>
    <AverageRating xmlns="2958f784-0ef9-4616-b22d-512a8cad1f0d" xsi:nil="true"/>
    <TPCommandLine xmlns="2958f784-0ef9-4616-b22d-512a8cad1f0d">{WD} /f {FilePath}</TPCommandLine>
    <TPAppVersion xmlns="2958f784-0ef9-4616-b22d-512a8cad1f0d">12</TPAppVersion>
    <APAuthor xmlns="2958f784-0ef9-4616-b22d-512a8cad1f0d">
      <UserInfo>
        <DisplayName>_o14migrate</DisplayName>
        <AccountId>244</AccountId>
        <AccountType/>
      </UserInfo>
    </APAuthor>
    <EditorialStatus xmlns="2958f784-0ef9-4616-b22d-512a8cad1f0d" xsi:nil="true"/>
    <TPLaunchHelpLinkType xmlns="2958f784-0ef9-4616-b22d-512a8cad1f0d">Template</TPLaunchHelpLinkType>
    <LastModifiedDateTime xmlns="2958f784-0ef9-4616-b22d-512a8cad1f0d" xsi:nil="true"/>
    <UACurrentWords xmlns="2958f784-0ef9-4616-b22d-512a8cad1f0d">0</UACurrentWords>
    <UALocRecommendation xmlns="2958f784-0ef9-4616-b22d-512a8cad1f0d">Localize</UALocRecommendation>
    <ArtSampleDocs xmlns="2958f784-0ef9-4616-b22d-512a8cad1f0d" xsi:nil="true"/>
    <UANotes xmlns="2958f784-0ef9-4616-b22d-512a8cad1f0d" xsi:nil="true"/>
    <ShowIn xmlns="2958f784-0ef9-4616-b22d-512a8cad1f0d">On Web no search</ShowIn>
    <CSXHash xmlns="2958f784-0ef9-4616-b22d-512a8cad1f0d" xsi:nil="true"/>
    <VoteCount xmlns="2958f784-0ef9-4616-b22d-512a8cad1f0d" xsi:nil="true"/>
    <CSXSubmissionMarket xmlns="2958f784-0ef9-4616-b22d-512a8cad1f0d" xsi:nil="true"/>
    <AssetExpire xmlns="2958f784-0ef9-4616-b22d-512a8cad1f0d">2029-05-12T00:00:00+00:00</AssetExpire>
    <DSATActionTaken xmlns="2958f784-0ef9-4616-b22d-512a8cad1f0d" xsi:nil="true"/>
    <Downloads xmlns="2958f784-0ef9-4616-b22d-512a8cad1f0d">0</Downloads>
    <OOCacheId xmlns="2958f784-0ef9-4616-b22d-512a8cad1f0d" xsi:nil="true"/>
    <Providers xmlns="2958f784-0ef9-4616-b22d-512a8cad1f0d" xsi:nil="true"/>
    <LegacyData xmlns="2958f784-0ef9-4616-b22d-512a8cad1f0d" xsi:nil="true"/>
    <TemplateTemplateType xmlns="2958f784-0ef9-4616-b22d-512a8cad1f0d">Word 2007 Default</TemplateTemplateType>
    <EditorialTags xmlns="2958f784-0ef9-4616-b22d-512a8cad1f0d" xsi:nil="true"/>
    <PolicheckWords xmlns="2958f784-0ef9-4616-b22d-512a8cad1f0d" xsi:nil="true"/>
    <FriendlyTitle xmlns="2958f784-0ef9-4616-b22d-512a8cad1f0d" xsi:nil="true"/>
    <Manager xmlns="2958f784-0ef9-4616-b22d-512a8cad1f0d" xsi:nil="true"/>
    <InternalTagsTaxHTField0 xmlns="2958f784-0ef9-4616-b22d-512a8cad1f0d">
      <Terms xmlns="http://schemas.microsoft.com/office/infopath/2007/PartnerControls"/>
    </InternalTagsTaxHTField0>
    <LocComments xmlns="2958f784-0ef9-4616-b22d-512a8cad1f0d" xsi:nil="true"/>
    <LocProcessedForMarketsLookup xmlns="2958f784-0ef9-4616-b22d-512a8cad1f0d" xsi:nil="true"/>
    <LocalizationTagsTaxHTField0 xmlns="2958f784-0ef9-4616-b22d-512a8cad1f0d">
      <Terms xmlns="http://schemas.microsoft.com/office/infopath/2007/PartnerControls"/>
    </LocalizationTagsTaxHTField0>
    <FeatureTagsTaxHTField0 xmlns="2958f784-0ef9-4616-b22d-512a8cad1f0d">
      <Terms xmlns="http://schemas.microsoft.com/office/infopath/2007/PartnerControls"/>
    </FeatureTagsTaxHTField0>
    <LocOverallLocStatusLookup xmlns="2958f784-0ef9-4616-b22d-512a8cad1f0d" xsi:nil="true"/>
    <LocPublishedLinkedAssetsLookup xmlns="2958f784-0ef9-4616-b22d-512a8cad1f0d" xsi:nil="true"/>
    <BlockPublish xmlns="2958f784-0ef9-4616-b22d-512a8cad1f0d" xsi:nil="true"/>
    <LocLastLocAttemptVersionTypeLookup xmlns="2958f784-0ef9-4616-b22d-512a8cad1f0d" xsi:nil="true"/>
    <LocManualTestRequired xmlns="2958f784-0ef9-4616-b22d-512a8cad1f0d" xsi:nil="true"/>
    <RecommendationsModifier xmlns="2958f784-0ef9-4616-b22d-512a8cad1f0d" xsi:nil="true"/>
    <CampaignTagsTaxHTField0 xmlns="2958f784-0ef9-4616-b22d-512a8cad1f0d">
      <Terms xmlns="http://schemas.microsoft.com/office/infopath/2007/PartnerControls"/>
    </CampaignTagsTaxHTField0>
    <LocOverallHandbackStatusLookup xmlns="2958f784-0ef9-4616-b22d-512a8cad1f0d" xsi:nil="true"/>
    <LocProcessedForHandoffsLookup xmlns="2958f784-0ef9-4616-b22d-512a8cad1f0d" xsi:nil="true"/>
    <LocOverallPreviewStatusLookup xmlns="2958f784-0ef9-4616-b22d-512a8cad1f0d" xsi:nil="true"/>
    <LocOverallPublishStatusLookup xmlns="2958f784-0ef9-4616-b22d-512a8cad1f0d" xsi:nil="true"/>
    <TaxCatchAll xmlns="2958f784-0ef9-4616-b22d-512a8cad1f0d"/>
    <LocNewPublishedVersionLookup xmlns="2958f784-0ef9-4616-b22d-512a8cad1f0d" xsi:nil="true"/>
    <LocPublishedDependentAssetsLookup xmlns="2958f784-0ef9-4616-b22d-512a8cad1f0d" xsi:nil="true"/>
    <LocRecommendedHandoff xmlns="2958f784-0ef9-4616-b22d-512a8cad1f0d" xsi:nil="true"/>
    <ScenarioTagsTaxHTField0 xmlns="2958f784-0ef9-4616-b22d-512a8cad1f0d">
      <Terms xmlns="http://schemas.microsoft.com/office/infopath/2007/PartnerControls"/>
    </ScenarioTagsTaxHTField0>
    <LocLastLocAttemptVersionLookup xmlns="2958f784-0ef9-4616-b22d-512a8cad1f0d">120492</LocLastLocAttemptVersionLookup>
    <OriginalRelease xmlns="2958f784-0ef9-4616-b22d-512a8cad1f0d">14</OriginalRelease>
    <LocMarketGroupTiers2 xmlns="2958f784-0ef9-4616-b22d-512a8cad1f0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DE95A0C693CEB341887D38A4A2B58B45040072C752107C5A7B47AA91A1EE638E6F1F" ma:contentTypeVersion="55" ma:contentTypeDescription="Create a new document." ma:contentTypeScope="" ma:versionID="3c98c83416931a21d43ed007fda5e4dd">
  <xsd:schema xmlns:xsd="http://www.w3.org/2001/XMLSchema" xmlns:xs="http://www.w3.org/2001/XMLSchema" xmlns:p="http://schemas.microsoft.com/office/2006/metadata/properties" xmlns:ns2="2958f784-0ef9-4616-b22d-512a8cad1f0d" xmlns:ns3="fb5acd76-e9f3-4601-9d69-91f53ab96ae6" targetNamespace="http://schemas.microsoft.com/office/2006/metadata/properties" ma:root="true" ma:fieldsID="938018c4f46d99993d20879d4e9ddff8" ns2:_="" ns3:_="">
    <xsd:import namespace="2958f784-0ef9-4616-b22d-512a8cad1f0d"/>
    <xsd:import namespace="fb5acd76-e9f3-4601-9d69-91f53ab96ae6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8f784-0ef9-4616-b22d-512a8cad1f0d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ca69c71e-a029-4733-aca1-cabc27411b08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D80075B-F8CE-48D6-9BD2-D195F7E115A9}" ma:internalName="CSXSubmissionMarket" ma:readOnly="false" ma:showField="MarketName" ma:web="2958f784-0ef9-4616-b22d-512a8cad1f0d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9327d1a0-1a14-4b12-a74c-0f320f972977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1F044C38-11A0-4051-9DF8-A3AFA85E16DC}" ma:internalName="InProjectListLookup" ma:readOnly="true" ma:showField="InProjectLis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3b364bcb-a06e-4da1-8475-f5243c3236b2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1F044C38-11A0-4051-9DF8-A3AFA85E16DC}" ma:internalName="LastCompleteVersionLookup" ma:readOnly="true" ma:showField="LastComplete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1F044C38-11A0-4051-9DF8-A3AFA85E16DC}" ma:internalName="LastPreviewErrorLookup" ma:readOnly="true" ma:showField="LastPreviewError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1F044C38-11A0-4051-9DF8-A3AFA85E16DC}" ma:internalName="LastPreviewResultLookup" ma:readOnly="true" ma:showField="LastPreviewResul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1F044C38-11A0-4051-9DF8-A3AFA85E16DC}" ma:internalName="LastPreviewAttemptDateLookup" ma:readOnly="true" ma:showField="LastPreviewAttemptDat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1F044C38-11A0-4051-9DF8-A3AFA85E16DC}" ma:internalName="LastPreviewedByLookup" ma:readOnly="true" ma:showField="LastPreviewedBy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1F044C38-11A0-4051-9DF8-A3AFA85E16DC}" ma:internalName="LastPreviewTimeLookup" ma:readOnly="true" ma:showField="LastPreviewTi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1F044C38-11A0-4051-9DF8-A3AFA85E16DC}" ma:internalName="LastPreviewVersionLookup" ma:readOnly="true" ma:showField="LastPreview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1F044C38-11A0-4051-9DF8-A3AFA85E16DC}" ma:internalName="LastPublishErrorLookup" ma:readOnly="true" ma:showField="LastPublishError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1F044C38-11A0-4051-9DF8-A3AFA85E16DC}" ma:internalName="LastPublishResultLookup" ma:readOnly="true" ma:showField="LastPublishResul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1F044C38-11A0-4051-9DF8-A3AFA85E16DC}" ma:internalName="LastPublishAttemptDateLookup" ma:readOnly="true" ma:showField="LastPublishAttemptDat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1F044C38-11A0-4051-9DF8-A3AFA85E16DC}" ma:internalName="LastPublishedByLookup" ma:readOnly="true" ma:showField="LastPublishedBy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1F044C38-11A0-4051-9DF8-A3AFA85E16DC}" ma:internalName="LastPublishTimeLookup" ma:readOnly="true" ma:showField="LastPublishTi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1F044C38-11A0-4051-9DF8-A3AFA85E16DC}" ma:internalName="LastPublishVersionLookup" ma:readOnly="true" ma:showField="LastPublish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AC64899A-88C0-4725-BCFC-902FA402DE74}" ma:internalName="LocLastLocAttemptVersionLookup" ma:readOnly="false" ma:showField="LastLocAttemptVersion" ma:web="2958f784-0ef9-4616-b22d-512a8cad1f0d">
      <xsd:simpleType>
        <xsd:restriction base="dms:Lookup"/>
      </xsd:simpleType>
    </xsd:element>
    <xsd:element name="LocLastLocAttemptVersionTypeLookup" ma:index="72" nillable="true" ma:displayName="Loc Last Loc Attempt Version Type" ma:default="" ma:list="{AC64899A-88C0-4725-BCFC-902FA402DE74}" ma:internalName="LocLastLocAttemptVersionTypeLookup" ma:readOnly="true" ma:showField="LastLocAttemptVersionType" ma:web="2958f784-0ef9-4616-b22d-512a8cad1f0d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AC64899A-88C0-4725-BCFC-902FA402DE74}" ma:internalName="LocNewPublishedVersionLookup" ma:readOnly="true" ma:showField="NewPublishedVersion" ma:web="2958f784-0ef9-4616-b22d-512a8cad1f0d">
      <xsd:simpleType>
        <xsd:restriction base="dms:Lookup"/>
      </xsd:simpleType>
    </xsd:element>
    <xsd:element name="LocOverallHandbackStatusLookup" ma:index="76" nillable="true" ma:displayName="Loc Overall Handback Status" ma:default="" ma:list="{AC64899A-88C0-4725-BCFC-902FA402DE74}" ma:internalName="LocOverallHandbackStatusLookup" ma:readOnly="true" ma:showField="OverallHandbackStatus" ma:web="2958f784-0ef9-4616-b22d-512a8cad1f0d">
      <xsd:simpleType>
        <xsd:restriction base="dms:Lookup"/>
      </xsd:simpleType>
    </xsd:element>
    <xsd:element name="LocOverallLocStatusLookup" ma:index="77" nillable="true" ma:displayName="Loc Overall Localize Status" ma:default="" ma:list="{AC64899A-88C0-4725-BCFC-902FA402DE74}" ma:internalName="LocOverallLocStatusLookup" ma:readOnly="true" ma:showField="OverallLocStatus" ma:web="2958f784-0ef9-4616-b22d-512a8cad1f0d">
      <xsd:simpleType>
        <xsd:restriction base="dms:Lookup"/>
      </xsd:simpleType>
    </xsd:element>
    <xsd:element name="LocOverallPreviewStatusLookup" ma:index="78" nillable="true" ma:displayName="Loc Overall Preview Status" ma:default="" ma:list="{AC64899A-88C0-4725-BCFC-902FA402DE74}" ma:internalName="LocOverallPreviewStatusLookup" ma:readOnly="true" ma:showField="OverallPreviewStatus" ma:web="2958f784-0ef9-4616-b22d-512a8cad1f0d">
      <xsd:simpleType>
        <xsd:restriction base="dms:Lookup"/>
      </xsd:simpleType>
    </xsd:element>
    <xsd:element name="LocOverallPublishStatusLookup" ma:index="79" nillable="true" ma:displayName="Loc Overall Publish Status" ma:default="" ma:list="{AC64899A-88C0-4725-BCFC-902FA402DE74}" ma:internalName="LocOverallPublishStatusLookup" ma:readOnly="true" ma:showField="OverallPublishStatus" ma:web="2958f784-0ef9-4616-b22d-512a8cad1f0d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AC64899A-88C0-4725-BCFC-902FA402DE74}" ma:internalName="LocProcessedForHandoffsLookup" ma:readOnly="true" ma:showField="ProcessedForHandoffs" ma:web="2958f784-0ef9-4616-b22d-512a8cad1f0d">
      <xsd:simpleType>
        <xsd:restriction base="dms:Lookup"/>
      </xsd:simpleType>
    </xsd:element>
    <xsd:element name="LocProcessedForMarketsLookup" ma:index="82" nillable="true" ma:displayName="Loc Processed For Markets" ma:default="" ma:list="{AC64899A-88C0-4725-BCFC-902FA402DE74}" ma:internalName="LocProcessedForMarketsLookup" ma:readOnly="true" ma:showField="ProcessedForMarkets" ma:web="2958f784-0ef9-4616-b22d-512a8cad1f0d">
      <xsd:simpleType>
        <xsd:restriction base="dms:Lookup"/>
      </xsd:simpleType>
    </xsd:element>
    <xsd:element name="LocPublishedDependentAssetsLookup" ma:index="83" nillable="true" ma:displayName="Loc Published Dependent Assets" ma:default="" ma:list="{AC64899A-88C0-4725-BCFC-902FA402DE74}" ma:internalName="LocPublishedDependentAssetsLookup" ma:readOnly="true" ma:showField="PublishedDependentAssets" ma:web="2958f784-0ef9-4616-b22d-512a8cad1f0d">
      <xsd:simpleType>
        <xsd:restriction base="dms:Lookup"/>
      </xsd:simpleType>
    </xsd:element>
    <xsd:element name="LocPublishedLinkedAssetsLookup" ma:index="84" nillable="true" ma:displayName="Loc Published Linked Assets" ma:default="" ma:list="{AC64899A-88C0-4725-BCFC-902FA402DE74}" ma:internalName="LocPublishedLinkedAssetsLookup" ma:readOnly="true" ma:showField="PublishedLinkedAssets" ma:web="2958f784-0ef9-4616-b22d-512a8cad1f0d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251ee2d3-c117-4524-b3f1-1010c3cab2a3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D80075B-F8CE-48D6-9BD2-D195F7E115A9}" ma:internalName="Markets" ma:readOnly="false" ma:showField="MarketNa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1F044C38-11A0-4051-9DF8-A3AFA85E16DC}" ma:internalName="NumOfRatingsLookup" ma:readOnly="true" ma:showField="NumOfRatings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1F044C38-11A0-4051-9DF8-A3AFA85E16DC}" ma:internalName="PublishStatusLookup" ma:readOnly="false" ma:showField="PublishStatus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54e2ea7-8c43-4b3c-9db4-bd71f7cfe4f4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33f01220-6030-4880-975f-b9ea0de09f53}" ma:internalName="TaxCatchAll" ma:showField="CatchAllData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33f01220-6030-4880-975f-b9ea0de09f53}" ma:internalName="TaxCatchAllLabel" ma:readOnly="true" ma:showField="CatchAllDataLabel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acd76-e9f3-4601-9d69-91f53ab96ae6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1BC794-293B-423C-8F09-01070758C451}">
  <ds:schemaRefs>
    <ds:schemaRef ds:uri="http://schemas.microsoft.com/office/2006/metadata/properties"/>
    <ds:schemaRef ds:uri="http://schemas.microsoft.com/office/infopath/2007/PartnerControls"/>
    <ds:schemaRef ds:uri="2958f784-0ef9-4616-b22d-512a8cad1f0d"/>
    <ds:schemaRef ds:uri="fb5acd76-e9f3-4601-9d69-91f53ab96ae6"/>
  </ds:schemaRefs>
</ds:datastoreItem>
</file>

<file path=customXml/itemProps2.xml><?xml version="1.0" encoding="utf-8"?>
<ds:datastoreItem xmlns:ds="http://schemas.openxmlformats.org/officeDocument/2006/customXml" ds:itemID="{D94DC298-3AB5-4CF7-B775-9F8D489C11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DD4032-59E1-4581-A18E-40FDA3B0C6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4ED99E-55B0-49F8-82A4-C9B279B71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8f784-0ef9-4616-b22d-512a8cad1f0d"/>
    <ds:schemaRef ds:uri="fb5acd76-e9f3-4601-9d69-91f53ab96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 de expediente</Template>
  <TotalTime>1</TotalTime>
  <Pages>1</Pages>
  <Words>352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expediente</vt:lpstr>
    </vt:vector>
  </TitlesOfParts>
  <Company>bi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expediente</dc:title>
  <dc:subject/>
  <dc:creator>usuario</dc:creator>
  <cp:keywords/>
  <dc:description/>
  <cp:lastModifiedBy>usuario</cp:lastModifiedBy>
  <cp:revision>2</cp:revision>
  <cp:lastPrinted>2026-02-20T09:48:00Z</cp:lastPrinted>
  <dcterms:created xsi:type="dcterms:W3CDTF">2026-06-15T11:29:00Z</dcterms:created>
  <dcterms:modified xsi:type="dcterms:W3CDTF">2026-06-15T11:29:00Z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0x010100DE95A0C693CEB341887D38A4A2B58B45040072C752107C5A7B47AA91A1EE638E6F1F</vt:lpwstr>
  </property>
  <property fmtid="{D5CDD505-2E9C-101B-9397-08002B2CF9AE}" pid="3" name="ImageGenCounter">
    <vt:i4>0</vt:i4>
  </property>
  <property fmtid="{D5CDD505-2E9C-101B-9397-08002B2CF9AE}" pid="4" name="ViolationReportStatus">
    <vt:lpwstr>None</vt:lpwstr>
  </property>
  <property fmtid="{D5CDD505-2E9C-101B-9397-08002B2CF9AE}" pid="5" name="ImageGenStatus">
    <vt:i4>0</vt:i4>
  </property>
  <property fmtid="{D5CDD505-2E9C-101B-9397-08002B2CF9AE}" pid="6" name="Applications">
    <vt:lpwstr>83;#Word 12;#67;#Template 12</vt:lpwstr>
  </property>
  <property fmtid="{D5CDD505-2E9C-101B-9397-08002B2CF9AE}" pid="7" name="PolicheckCounter">
    <vt:i4>0</vt:i4>
  </property>
  <property fmtid="{D5CDD505-2E9C-101B-9397-08002B2CF9AE}" pid="8" name="PolicheckStatus">
    <vt:i4>0</vt:i4>
  </property>
  <property fmtid="{D5CDD505-2E9C-101B-9397-08002B2CF9AE}" pid="9" name="APTrustLevel">
    <vt:r8>1</vt:r8>
  </property>
  <property fmtid="{D5CDD505-2E9C-101B-9397-08002B2CF9AE}" pid="10" name="Order">
    <vt:r8>7390400</vt:r8>
  </property>
</Properties>
</file>